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  <w:bookmarkStart w:id="0" w:name="_GoBack"/>
      <w:bookmarkEnd w:id="0"/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House Bill </w:t>
      </w:r>
      <w:proofErr w:type="gramStart"/>
      <w:r w:rsidRPr="00043D5F">
        <w:rPr>
          <w:rFonts w:ascii="Tahoma" w:eastAsia="Calibri" w:hAnsi="Tahoma" w:cs="Tahoma"/>
          <w:sz w:val="44"/>
          <w:szCs w:val="44"/>
        </w:rPr>
        <w:t>25,</w:t>
      </w:r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El Proyecto de Ley 25 de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Cámara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Representantes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aprobado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proofErr w:type="gramStart"/>
      <w:r w:rsidRPr="00043D5F">
        <w:rPr>
          <w:rFonts w:ascii="Tahoma" w:eastAsia="Calibri" w:hAnsi="Tahoma" w:cs="Tahoma"/>
          <w:sz w:val="44"/>
          <w:szCs w:val="44"/>
        </w:rPr>
        <w:t>durante</w:t>
      </w:r>
      <w:proofErr w:type="spellEnd"/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la 85</w:t>
      </w:r>
      <w:r w:rsidRPr="00043D5F">
        <w:rPr>
          <w:rFonts w:ascii="Tahoma" w:eastAsia="Calibri" w:hAnsi="Tahoma" w:cs="Tahoma"/>
          <w:sz w:val="44"/>
          <w:szCs w:val="44"/>
          <w:vertAlign w:val="superscript"/>
        </w:rPr>
        <w:t>a</w:t>
      </w:r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Sesión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Legislativa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eliminó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votación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único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</w:t>
      </w:r>
      <w:r w:rsidRPr="00657E81">
        <w:rPr>
          <w:rFonts w:ascii="Tahoma" w:eastAsia="Calibri" w:hAnsi="Tahoma" w:cs="Tahoma"/>
          <w:sz w:val="44"/>
          <w:szCs w:val="44"/>
        </w:rPr>
        <w:t>tir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del 1 de </w:t>
      </w:r>
      <w:proofErr w:type="spellStart"/>
      <w:r w:rsidRPr="00657E81">
        <w:rPr>
          <w:rFonts w:ascii="Tahoma" w:eastAsia="Calibri" w:hAnsi="Tahoma" w:cs="Tahoma"/>
          <w:sz w:val="44"/>
          <w:szCs w:val="44"/>
        </w:rPr>
        <w:t>septiembre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 2020.  </w:t>
      </w:r>
    </w:p>
    <w:p w14:paraId="44E3E434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75B681CB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Si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desea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por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todos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afiliados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gramStart"/>
      <w:r w:rsidRPr="00043D5F">
        <w:rPr>
          <w:rFonts w:ascii="Tahoma" w:eastAsia="Calibri" w:hAnsi="Tahoma" w:cs="Tahoma"/>
          <w:sz w:val="44"/>
          <w:szCs w:val="44"/>
        </w:rPr>
        <w:t>un</w:t>
      </w:r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debe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seleccionar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cada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uno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vez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su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boleta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. </w:t>
      </w:r>
    </w:p>
    <w:p w14:paraId="759E3FF4" w14:textId="77777777" w:rsidR="00606B12" w:rsidRPr="00657E81" w:rsidRDefault="00606B12" w:rsidP="00043D5F">
      <w:pPr>
        <w:jc w:val="both"/>
      </w:pPr>
    </w:p>
    <w:p w14:paraId="5308738B" w14:textId="77777777" w:rsidR="00657E81" w:rsidRPr="00657E81" w:rsidRDefault="00657E81">
      <w:pPr>
        <w:jc w:val="both"/>
      </w:pPr>
    </w:p>
    <w:sectPr w:rsidR="00657E81" w:rsidRPr="00657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2926" w14:textId="77777777" w:rsidR="00582B66" w:rsidRDefault="00582B66" w:rsidP="00043D5F">
      <w:pPr>
        <w:spacing w:after="0" w:line="240" w:lineRule="auto"/>
      </w:pPr>
      <w:r>
        <w:separator/>
      </w:r>
    </w:p>
  </w:endnote>
  <w:endnote w:type="continuationSeparator" w:id="0">
    <w:p w14:paraId="2B8E92BF" w14:textId="77777777" w:rsidR="00582B66" w:rsidRDefault="00582B66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704D" w14:textId="77777777" w:rsidR="00582B66" w:rsidRDefault="00582B66" w:rsidP="00043D5F">
      <w:pPr>
        <w:spacing w:after="0" w:line="240" w:lineRule="auto"/>
      </w:pPr>
      <w:r>
        <w:separator/>
      </w:r>
    </w:p>
  </w:footnote>
  <w:footnote w:type="continuationSeparator" w:id="0">
    <w:p w14:paraId="11581C2A" w14:textId="77777777" w:rsidR="00582B66" w:rsidRDefault="00582B66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F"/>
    <w:rsid w:val="00043D5F"/>
    <w:rsid w:val="005652B7"/>
    <w:rsid w:val="00582B66"/>
    <w:rsid w:val="00606B12"/>
    <w:rsid w:val="00657E81"/>
    <w:rsid w:val="006E78D2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  <w15:chartTrackingRefBased/>
  <w15:docId w15:val="{C7013B58-C7D7-4318-BDF8-575A7F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EC3C6-BFD1-4333-9F96-86A55EC67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Adkins</dc:creator>
  <cp:keywords/>
  <dc:description/>
  <cp:lastModifiedBy>Tabatha Ferguson</cp:lastModifiedBy>
  <cp:revision>2</cp:revision>
  <dcterms:created xsi:type="dcterms:W3CDTF">2020-09-22T20:12:00Z</dcterms:created>
  <dcterms:modified xsi:type="dcterms:W3CDTF">2020-09-22T20:12:00Z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